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20</w:t>
      </w:r>
      <w:r>
        <w:rPr>
          <w:rFonts w:ascii="Times New Roman" w:cs="Times New Roman"/>
          <w:b/>
          <w:sz w:val="28"/>
          <w:szCs w:val="28"/>
        </w:rPr>
        <w:t>年</w:t>
      </w:r>
      <w:r>
        <w:rPr>
          <w:rFonts w:hint="eastAsia" w:ascii="Times New Roman" w:cs="Times New Roman"/>
          <w:b/>
          <w:sz w:val="28"/>
          <w:szCs w:val="28"/>
          <w:lang w:eastAsia="zh-CN"/>
        </w:rPr>
        <w:t>湖北省</w:t>
      </w:r>
      <w:r>
        <w:rPr>
          <w:rFonts w:ascii="Times New Roman" w:cs="Times New Roman"/>
          <w:b/>
          <w:sz w:val="28"/>
          <w:szCs w:val="28"/>
        </w:rPr>
        <w:t>第</w:t>
      </w:r>
      <w:r>
        <w:rPr>
          <w:rFonts w:hint="eastAsia" w:ascii="Times New Roman" w:cs="Times New Roman"/>
          <w:b/>
          <w:sz w:val="28"/>
          <w:szCs w:val="28"/>
          <w:lang w:eastAsia="zh-CN"/>
        </w:rPr>
        <w:t>六</w:t>
      </w:r>
      <w:r>
        <w:rPr>
          <w:rFonts w:ascii="Times New Roman" w:cs="Times New Roman"/>
          <w:b/>
          <w:sz w:val="28"/>
          <w:szCs w:val="28"/>
        </w:rPr>
        <w:t>届大学生</w:t>
      </w:r>
      <w:r>
        <w:rPr>
          <w:rFonts w:hint="eastAsia" w:ascii="Times New Roman" w:cs="Times New Roman"/>
          <w:b/>
          <w:sz w:val="28"/>
          <w:szCs w:val="28"/>
          <w:lang w:eastAsia="zh-CN"/>
        </w:rPr>
        <w:t>物理实验创新设计</w:t>
      </w:r>
      <w:r>
        <w:rPr>
          <w:rFonts w:ascii="Times New Roman" w:cs="Times New Roman"/>
          <w:b/>
          <w:sz w:val="28"/>
          <w:szCs w:val="28"/>
        </w:rPr>
        <w:t>竞赛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校</w:t>
      </w:r>
      <w:r>
        <w:rPr>
          <w:rFonts w:hint="eastAsia" w:ascii="Times New Roman" w:cs="Times New Roman"/>
          <w:b/>
          <w:sz w:val="28"/>
          <w:szCs w:val="28"/>
          <w:lang w:eastAsia="zh-CN"/>
        </w:rPr>
        <w:t>级</w:t>
      </w:r>
      <w:r>
        <w:rPr>
          <w:rFonts w:ascii="Times New Roman" w:cs="Times New Roman"/>
          <w:b/>
          <w:sz w:val="28"/>
          <w:szCs w:val="28"/>
        </w:rPr>
        <w:t>选拔赛实施方案</w:t>
      </w:r>
    </w:p>
    <w:p>
      <w:pPr>
        <w:autoSpaceDE w:val="0"/>
        <w:autoSpaceDN w:val="0"/>
        <w:spacing w:beforeLines="1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为保证本次比赛顺利开展，倡导公开、公平、公正的比赛精神，同时提高学生课外科技创新实践的兴趣，激励更多的大学生积极参与该项竞赛活动，特制定本次竞赛的实施方案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一、组织机构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  长：李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立亚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吴建斌、王筠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评委成员：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罗海峰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胡森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冯国强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摄像：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记录员：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二、竞赛时间安排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布展与调试</w:t>
      </w:r>
      <w:r>
        <w:rPr>
          <w:rFonts w:hint="eastAsia" w:ascii="宋体" w:hAnsi="宋体" w:eastAsia="宋体" w:cs="宋体"/>
          <w:sz w:val="24"/>
          <w:szCs w:val="24"/>
        </w:rPr>
        <w:t>时间：201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:00-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:00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2、竞赛时间：201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日上午9:00-12:00，下午14:00-16:00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公布比赛结果</w:t>
      </w:r>
      <w:r>
        <w:rPr>
          <w:rFonts w:hint="eastAsia" w:ascii="宋体" w:hAnsi="宋体" w:eastAsia="宋体" w:cs="宋体"/>
          <w:sz w:val="24"/>
          <w:szCs w:val="24"/>
        </w:rPr>
        <w:t>时间：201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三、竞赛地点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物理与机电工程学院</w:t>
      </w:r>
      <w:r>
        <w:rPr>
          <w:rFonts w:hint="eastAsia" w:ascii="宋体" w:hAnsi="宋体" w:eastAsia="宋体" w:cs="宋体"/>
          <w:sz w:val="24"/>
          <w:szCs w:val="24"/>
        </w:rPr>
        <w:t>实验中心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四、竞赛规则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本次竞赛评审分为三个环节：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1、材料评审：1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日晚各评委分组评审参考作品纸质材料。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2、答辩评审：1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日全天各评委对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参赛选手</w:t>
      </w:r>
      <w:r>
        <w:rPr>
          <w:rFonts w:hint="eastAsia" w:ascii="宋体" w:hAnsi="宋体" w:eastAsia="宋体" w:cs="宋体"/>
          <w:sz w:val="24"/>
          <w:szCs w:val="24"/>
        </w:rPr>
        <w:t>答辩情况进行评审。答辩完毕，小组评委会到展会地点，观看和询问作品。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3、演示评审：1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午各评委对参赛作品进行现场演示评审。小组演示评审后，大评委初评，对推荐一等奖的作品再次现场考察和集中复评。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五、竞赛奖项设置</w:t>
      </w:r>
    </w:p>
    <w:p>
      <w:pPr>
        <w:spacing w:line="360" w:lineRule="auto"/>
        <w:ind w:firstLine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本次竞赛设立一等奖、二等奖、三等奖和优秀奖。一等奖1名；二等奖奖2名；三等奖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；优秀奖若干名。所有获奖者均颁发获奖证书。所有奖金来自于“华为公司资助中国大学生竞赛”公益项目。</w:t>
      </w:r>
    </w:p>
    <w:p>
      <w:pPr>
        <w:spacing w:line="360" w:lineRule="auto"/>
        <w:ind w:firstLine="47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六、其他有关事项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其它相关事项请王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筠</w:t>
      </w:r>
      <w:r>
        <w:rPr>
          <w:rFonts w:hint="eastAsia" w:ascii="宋体" w:hAnsi="宋体" w:eastAsia="宋体" w:cs="宋体"/>
          <w:sz w:val="24"/>
          <w:szCs w:val="24"/>
        </w:rPr>
        <w:t>老师（电话：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13871387617</w:t>
      </w:r>
      <w:r>
        <w:rPr>
          <w:rFonts w:hint="eastAsia" w:ascii="宋体" w:hAnsi="宋体" w:eastAsia="宋体" w:cs="宋体"/>
          <w:sz w:val="24"/>
          <w:szCs w:val="24"/>
        </w:rPr>
        <w:t>）或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冯国强老师</w:t>
      </w:r>
      <w:r>
        <w:rPr>
          <w:rFonts w:hint="eastAsia" w:ascii="宋体" w:hAnsi="宋体" w:eastAsia="宋体" w:cs="宋体"/>
          <w:sz w:val="24"/>
          <w:szCs w:val="24"/>
        </w:rPr>
        <w:t>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132 9798 7880</w:t>
      </w:r>
      <w:r>
        <w:rPr>
          <w:rFonts w:hint="eastAsia" w:ascii="宋体" w:hAnsi="宋体" w:eastAsia="宋体" w:cs="宋体"/>
          <w:sz w:val="24"/>
          <w:szCs w:val="24"/>
        </w:rPr>
        <w:t xml:space="preserve">）。 </w:t>
      </w:r>
    </w:p>
    <w:p>
      <w:pPr>
        <w:spacing w:line="360" w:lineRule="auto"/>
        <w:ind w:left="239" w:leftChars="114" w:firstLine="297" w:firstLineChars="1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         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湖北第二师范学院教务处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湖北第二师范学院物理与机电工程学院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A32"/>
    <w:rsid w:val="000226CE"/>
    <w:rsid w:val="001136FE"/>
    <w:rsid w:val="001C55C7"/>
    <w:rsid w:val="00226694"/>
    <w:rsid w:val="002A2E21"/>
    <w:rsid w:val="002D0A84"/>
    <w:rsid w:val="002E085F"/>
    <w:rsid w:val="002F61A0"/>
    <w:rsid w:val="00322823"/>
    <w:rsid w:val="00393B7C"/>
    <w:rsid w:val="004002DF"/>
    <w:rsid w:val="004A4B17"/>
    <w:rsid w:val="005143E1"/>
    <w:rsid w:val="0062593A"/>
    <w:rsid w:val="007B0128"/>
    <w:rsid w:val="0095148E"/>
    <w:rsid w:val="009E32FD"/>
    <w:rsid w:val="00B40C80"/>
    <w:rsid w:val="00B674FE"/>
    <w:rsid w:val="00B9638E"/>
    <w:rsid w:val="00BC6AC1"/>
    <w:rsid w:val="00CD6984"/>
    <w:rsid w:val="00D20EE9"/>
    <w:rsid w:val="00D650DA"/>
    <w:rsid w:val="00DB0B2C"/>
    <w:rsid w:val="00E71C6E"/>
    <w:rsid w:val="00EE6A32"/>
    <w:rsid w:val="00F06D05"/>
    <w:rsid w:val="00F230D0"/>
    <w:rsid w:val="00F8385E"/>
    <w:rsid w:val="00FC5BF2"/>
    <w:rsid w:val="01954EA5"/>
    <w:rsid w:val="220B3750"/>
    <w:rsid w:val="2A5E6178"/>
    <w:rsid w:val="4DE3376C"/>
    <w:rsid w:val="55601D31"/>
    <w:rsid w:val="6E4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797</Characters>
  <Lines>6</Lines>
  <Paragraphs>1</Paragraphs>
  <TotalTime>9</TotalTime>
  <ScaleCrop>false</ScaleCrop>
  <LinksUpToDate>false</LinksUpToDate>
  <CharactersWithSpaces>935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2017-07-06T07:24:00Z</dcterms:created>
  <dc:creator>PC</dc:creator>
  <cp:lastModifiedBy>理画</cp:lastModifiedBy>
  <dcterms:modified xsi:type="dcterms:W3CDTF">2019-10-09T14:22:18Z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